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r w:rsidRPr="00832AD5">
        <w:rPr>
          <w:rFonts w:ascii="Arial" w:hAnsi="Arial"/>
        </w:rPr>
        <w:t>Fresh Roast Marketing</w:t>
      </w:r>
      <w:r>
        <w:rPr>
          <w:rFonts w:ascii="Arial" w:hAnsi="Arial"/>
        </w:rPr>
        <w:br/>
      </w:r>
      <w:bookmarkStart w:id="0" w:name="_GoBack"/>
      <w:bookmarkEnd w:id="0"/>
      <w:r w:rsidR="00214DD0">
        <w:fldChar w:fldCharType="begin"/>
      </w:r>
      <w:r w:rsidR="00214DD0">
        <w:instrText xml:space="preserve"> HYPERLINK "mailto:garydyoung@comcast.net" </w:instrText>
      </w:r>
      <w:r w:rsidR="00214DD0">
        <w:fldChar w:fldCharType="separate"/>
      </w:r>
      <w:r w:rsidRPr="00F35601">
        <w:rPr>
          <w:rStyle w:val="Hyperlink"/>
          <w:rFonts w:ascii="Arial" w:hAnsi="Arial"/>
        </w:rPr>
        <w:t>garydyoung@comcast.net</w:t>
      </w:r>
      <w:r w:rsidR="00214DD0">
        <w:rPr>
          <w:rStyle w:val="Hyperlink"/>
          <w:rFonts w:ascii="Arial" w:hAnsi="Arial"/>
        </w:rPr>
        <w:fldChar w:fldCharType="end"/>
      </w:r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8049D1" w:rsidRDefault="00F24C05" w:rsidP="00067B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Sierra Pacific</w:t>
      </w:r>
      <w:r w:rsidR="003C7B70">
        <w:rPr>
          <w:rFonts w:ascii="Arial" w:hAnsi="Arial" w:cs="Arial"/>
          <w:b/>
          <w:sz w:val="28"/>
          <w:szCs w:val="28"/>
        </w:rPr>
        <w:t>’s New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8049D1" w:rsidRPr="008049D1">
        <w:rPr>
          <w:rFonts w:ascii="Arial" w:hAnsi="Arial" w:cs="Arial"/>
          <w:b/>
          <w:sz w:val="28"/>
          <w:szCs w:val="28"/>
        </w:rPr>
        <w:t>Architectural Wall System</w:t>
      </w:r>
      <w:r w:rsidR="003C7B70">
        <w:rPr>
          <w:rFonts w:ascii="Arial" w:hAnsi="Arial" w:cs="Arial"/>
          <w:b/>
          <w:sz w:val="28"/>
          <w:szCs w:val="28"/>
        </w:rPr>
        <w:t>s</w:t>
      </w:r>
      <w:r w:rsidR="008049D1" w:rsidRPr="008049D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br/>
      </w:r>
      <w:r w:rsidR="006D06CC">
        <w:rPr>
          <w:rFonts w:ascii="Arial" w:hAnsi="Arial" w:cs="Arial"/>
          <w:b/>
          <w:sz w:val="28"/>
          <w:szCs w:val="28"/>
        </w:rPr>
        <w:t>w</w:t>
      </w:r>
      <w:r w:rsidR="006D06CC" w:rsidRPr="006D06CC">
        <w:rPr>
          <w:rFonts w:ascii="Arial" w:hAnsi="Arial" w:cs="Arial"/>
          <w:b/>
          <w:sz w:val="28"/>
          <w:szCs w:val="28"/>
        </w:rPr>
        <w:t xml:space="preserve">ith </w:t>
      </w:r>
      <w:r w:rsidR="006D06CC">
        <w:rPr>
          <w:rFonts w:ascii="Arial" w:hAnsi="Arial" w:cs="Arial"/>
          <w:b/>
          <w:sz w:val="28"/>
          <w:szCs w:val="28"/>
        </w:rPr>
        <w:t>A</w:t>
      </w:r>
      <w:r w:rsidR="006D06CC" w:rsidRPr="006D06CC">
        <w:rPr>
          <w:rFonts w:ascii="Arial" w:hAnsi="Arial" w:cs="Arial"/>
          <w:b/>
          <w:sz w:val="28"/>
          <w:szCs w:val="28"/>
        </w:rPr>
        <w:t>ll-</w:t>
      </w:r>
      <w:r w:rsidR="006D06CC">
        <w:rPr>
          <w:rFonts w:ascii="Arial" w:hAnsi="Arial" w:cs="Arial"/>
          <w:b/>
          <w:sz w:val="28"/>
          <w:szCs w:val="28"/>
        </w:rPr>
        <w:t>W</w:t>
      </w:r>
      <w:r w:rsidR="006D06CC" w:rsidRPr="006D06CC">
        <w:rPr>
          <w:rFonts w:ascii="Arial" w:hAnsi="Arial" w:cs="Arial"/>
          <w:b/>
          <w:sz w:val="28"/>
          <w:szCs w:val="28"/>
        </w:rPr>
        <w:t xml:space="preserve">ood </w:t>
      </w:r>
      <w:r w:rsidR="006D06CC">
        <w:rPr>
          <w:rFonts w:ascii="Arial" w:hAnsi="Arial" w:cs="Arial"/>
          <w:b/>
          <w:sz w:val="28"/>
          <w:szCs w:val="28"/>
        </w:rPr>
        <w:t>I</w:t>
      </w:r>
      <w:r w:rsidR="006D06CC" w:rsidRPr="006D06CC">
        <w:rPr>
          <w:rFonts w:ascii="Arial" w:hAnsi="Arial" w:cs="Arial"/>
          <w:b/>
          <w:sz w:val="28"/>
          <w:szCs w:val="28"/>
        </w:rPr>
        <w:t xml:space="preserve">nteriors and </w:t>
      </w:r>
      <w:r w:rsidR="006D06CC">
        <w:rPr>
          <w:rFonts w:ascii="Arial" w:hAnsi="Arial" w:cs="Arial"/>
          <w:b/>
          <w:sz w:val="28"/>
          <w:szCs w:val="28"/>
        </w:rPr>
        <w:t>L</w:t>
      </w:r>
      <w:r w:rsidR="006D06CC" w:rsidRPr="006D06CC">
        <w:rPr>
          <w:rFonts w:ascii="Arial" w:hAnsi="Arial" w:cs="Arial"/>
          <w:b/>
          <w:sz w:val="28"/>
          <w:szCs w:val="28"/>
        </w:rPr>
        <w:t xml:space="preserve">oad </w:t>
      </w:r>
      <w:r w:rsidR="006D06CC">
        <w:rPr>
          <w:rFonts w:ascii="Arial" w:hAnsi="Arial" w:cs="Arial"/>
          <w:b/>
          <w:sz w:val="28"/>
          <w:szCs w:val="28"/>
        </w:rPr>
        <w:t>B</w:t>
      </w:r>
      <w:r w:rsidR="006D06CC" w:rsidRPr="006D06CC">
        <w:rPr>
          <w:rFonts w:ascii="Arial" w:hAnsi="Arial" w:cs="Arial"/>
          <w:b/>
          <w:sz w:val="28"/>
          <w:szCs w:val="28"/>
        </w:rPr>
        <w:t xml:space="preserve">earing </w:t>
      </w:r>
      <w:r w:rsidR="006D06CC">
        <w:rPr>
          <w:rFonts w:ascii="Arial" w:hAnsi="Arial" w:cs="Arial"/>
          <w:b/>
          <w:sz w:val="28"/>
          <w:szCs w:val="28"/>
        </w:rPr>
        <w:t>S</w:t>
      </w:r>
      <w:r w:rsidR="006D06CC" w:rsidRPr="006D06CC">
        <w:rPr>
          <w:rFonts w:ascii="Arial" w:hAnsi="Arial" w:cs="Arial"/>
          <w:b/>
          <w:sz w:val="28"/>
          <w:szCs w:val="28"/>
        </w:rPr>
        <w:t xml:space="preserve">tructural </w:t>
      </w:r>
      <w:r w:rsidR="006D06CC">
        <w:rPr>
          <w:rFonts w:ascii="Arial" w:hAnsi="Arial" w:cs="Arial"/>
          <w:b/>
          <w:sz w:val="28"/>
          <w:szCs w:val="28"/>
        </w:rPr>
        <w:t>Integrity</w:t>
      </w:r>
      <w:r w:rsidR="006D06CC"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sz w:val="28"/>
          <w:szCs w:val="28"/>
        </w:rPr>
        <w:t xml:space="preserve">Offer Architects Greater Design Freedom. </w:t>
      </w:r>
    </w:p>
    <w:p w:rsidR="007D31D5" w:rsidRPr="001A1B53" w:rsidRDefault="00AA0CFF" w:rsidP="0082728A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New </w:t>
      </w:r>
      <w:r w:rsidR="00F24C05">
        <w:rPr>
          <w:rFonts w:ascii="Arial" w:hAnsi="Arial" w:cs="Arial"/>
          <w:i/>
          <w:sz w:val="24"/>
          <w:szCs w:val="24"/>
        </w:rPr>
        <w:t xml:space="preserve">energy-efficient </w:t>
      </w:r>
      <w:r w:rsidR="00CD59BC">
        <w:rPr>
          <w:rFonts w:ascii="Arial" w:hAnsi="Arial" w:cs="Arial"/>
          <w:i/>
          <w:sz w:val="24"/>
          <w:szCs w:val="24"/>
        </w:rPr>
        <w:t xml:space="preserve">wall </w:t>
      </w:r>
      <w:r>
        <w:rPr>
          <w:rFonts w:ascii="Arial" w:hAnsi="Arial" w:cs="Arial"/>
          <w:i/>
          <w:sz w:val="24"/>
          <w:szCs w:val="24"/>
        </w:rPr>
        <w:t>system</w:t>
      </w:r>
      <w:r w:rsidR="003C7B70">
        <w:rPr>
          <w:rFonts w:ascii="Arial" w:hAnsi="Arial" w:cs="Arial"/>
          <w:i/>
          <w:sz w:val="24"/>
          <w:szCs w:val="24"/>
        </w:rPr>
        <w:t>s</w:t>
      </w:r>
      <w:r>
        <w:rPr>
          <w:rFonts w:ascii="Arial" w:hAnsi="Arial" w:cs="Arial"/>
          <w:i/>
          <w:sz w:val="24"/>
          <w:szCs w:val="24"/>
        </w:rPr>
        <w:t xml:space="preserve"> address </w:t>
      </w:r>
      <w:r w:rsidRPr="00AA0CFF">
        <w:rPr>
          <w:rFonts w:ascii="Arial" w:hAnsi="Arial" w:cs="Arial"/>
          <w:i/>
          <w:sz w:val="24"/>
          <w:szCs w:val="24"/>
        </w:rPr>
        <w:t>trend</w:t>
      </w:r>
      <w:r>
        <w:rPr>
          <w:rFonts w:ascii="Arial" w:hAnsi="Arial" w:cs="Arial"/>
          <w:i/>
          <w:sz w:val="24"/>
          <w:szCs w:val="24"/>
        </w:rPr>
        <w:t xml:space="preserve">ing use of </w:t>
      </w:r>
      <w:r w:rsidRPr="00AA0CFF">
        <w:rPr>
          <w:rFonts w:ascii="Arial" w:hAnsi="Arial" w:cs="Arial"/>
          <w:i/>
          <w:sz w:val="24"/>
          <w:szCs w:val="24"/>
        </w:rPr>
        <w:t xml:space="preserve">glass, </w:t>
      </w:r>
      <w:r w:rsidR="00CD59BC">
        <w:rPr>
          <w:rFonts w:ascii="Arial" w:hAnsi="Arial" w:cs="Arial"/>
          <w:i/>
          <w:sz w:val="24"/>
          <w:szCs w:val="24"/>
        </w:rPr>
        <w:br/>
      </w:r>
      <w:r w:rsidRPr="00AA0CFF">
        <w:rPr>
          <w:rFonts w:ascii="Arial" w:hAnsi="Arial" w:cs="Arial"/>
          <w:i/>
          <w:sz w:val="24"/>
          <w:szCs w:val="24"/>
        </w:rPr>
        <w:t>clean straight lines, and transparency between indoor and outdoor living.</w:t>
      </w:r>
    </w:p>
    <w:p w:rsidR="003C7B70" w:rsidRDefault="00CB72BD" w:rsidP="00B71D38">
      <w:pPr>
        <w:spacing w:line="360" w:lineRule="auto"/>
        <w:rPr>
          <w:rFonts w:ascii="Arial" w:hAnsi="Arial" w:cs="Arial"/>
        </w:rPr>
      </w:pPr>
      <w:r w:rsidRPr="00E77342">
        <w:rPr>
          <w:rFonts w:ascii="Arial" w:hAnsi="Arial" w:cs="Arial"/>
          <w:b/>
          <w:iCs/>
        </w:rPr>
        <w:t>PHILADELPHIA</w:t>
      </w:r>
      <w:r w:rsidR="009B01DB" w:rsidRPr="00E77342">
        <w:rPr>
          <w:rFonts w:ascii="Arial" w:hAnsi="Arial" w:cs="Arial"/>
          <w:b/>
          <w:iCs/>
        </w:rPr>
        <w:t xml:space="preserve"> </w:t>
      </w:r>
      <w:r w:rsidR="00067BC0" w:rsidRPr="00E77342">
        <w:rPr>
          <w:rFonts w:ascii="Arial" w:hAnsi="Arial" w:cs="Arial"/>
          <w:b/>
          <w:iCs/>
        </w:rPr>
        <w:t>(</w:t>
      </w:r>
      <w:r w:rsidR="0082728A" w:rsidRPr="00E77342">
        <w:rPr>
          <w:rFonts w:ascii="Arial" w:hAnsi="Arial" w:cs="Arial"/>
          <w:b/>
          <w:iCs/>
        </w:rPr>
        <w:t xml:space="preserve">May </w:t>
      </w:r>
      <w:r w:rsidR="00D83803" w:rsidRPr="00E77342">
        <w:rPr>
          <w:rFonts w:ascii="Arial" w:hAnsi="Arial" w:cs="Arial"/>
          <w:b/>
          <w:iCs/>
        </w:rPr>
        <w:t>1</w:t>
      </w:r>
      <w:r w:rsidR="00CE40AD" w:rsidRPr="00E77342">
        <w:rPr>
          <w:rFonts w:ascii="Arial" w:hAnsi="Arial" w:cs="Arial"/>
          <w:b/>
          <w:iCs/>
        </w:rPr>
        <w:t>7</w:t>
      </w:r>
      <w:r w:rsidR="00067BC0" w:rsidRPr="00E77342">
        <w:rPr>
          <w:rFonts w:ascii="Arial" w:hAnsi="Arial" w:cs="Arial"/>
          <w:b/>
          <w:iCs/>
        </w:rPr>
        <w:t>, 201</w:t>
      </w:r>
      <w:r w:rsidR="00894DF5" w:rsidRPr="00E77342">
        <w:rPr>
          <w:rFonts w:ascii="Arial" w:hAnsi="Arial" w:cs="Arial"/>
          <w:b/>
          <w:iCs/>
        </w:rPr>
        <w:t>6</w:t>
      </w:r>
      <w:r w:rsidR="00067BC0" w:rsidRPr="00E77342">
        <w:rPr>
          <w:rFonts w:ascii="Arial" w:hAnsi="Arial" w:cs="Arial"/>
          <w:b/>
          <w:iCs/>
        </w:rPr>
        <w:t xml:space="preserve">) </w:t>
      </w:r>
      <w:r w:rsidR="00067BC0" w:rsidRPr="002901A9">
        <w:rPr>
          <w:rFonts w:ascii="Arial" w:hAnsi="Arial" w:cs="Arial"/>
        </w:rPr>
        <w:t xml:space="preserve">– </w:t>
      </w:r>
      <w:hyperlink r:id="rId9" w:history="1">
        <w:r w:rsidR="00067BC0" w:rsidRPr="00CC2C3D">
          <w:rPr>
            <w:rStyle w:val="Hyperlink"/>
            <w:rFonts w:ascii="Arial" w:hAnsi="Arial" w:cs="Arial"/>
          </w:rPr>
          <w:t xml:space="preserve">Sierra Pacific </w:t>
        </w:r>
        <w:r w:rsidR="007D31D5" w:rsidRPr="00CC2C3D">
          <w:rPr>
            <w:rStyle w:val="Hyperlink"/>
            <w:rFonts w:ascii="Arial" w:hAnsi="Arial" w:cs="Arial"/>
          </w:rPr>
          <w:t>Windows</w:t>
        </w:r>
      </w:hyperlink>
      <w:r w:rsidR="007D31D5" w:rsidRPr="002901A9">
        <w:rPr>
          <w:rFonts w:ascii="Arial" w:hAnsi="Arial" w:cs="Arial"/>
        </w:rPr>
        <w:t xml:space="preserve"> </w:t>
      </w:r>
      <w:r w:rsidR="0082728A">
        <w:rPr>
          <w:rFonts w:ascii="Arial" w:hAnsi="Arial" w:cs="Arial"/>
        </w:rPr>
        <w:t xml:space="preserve">unveiled a new line of </w:t>
      </w:r>
      <w:hyperlink r:id="rId10" w:history="1">
        <w:r w:rsidR="0082728A" w:rsidRPr="00D342C0">
          <w:rPr>
            <w:rStyle w:val="Hyperlink"/>
            <w:rFonts w:ascii="Arial" w:hAnsi="Arial" w:cs="Arial"/>
          </w:rPr>
          <w:t>arch</w:t>
        </w:r>
        <w:r w:rsidR="00B71D38" w:rsidRPr="00D342C0">
          <w:rPr>
            <w:rStyle w:val="Hyperlink"/>
            <w:rFonts w:ascii="Arial" w:hAnsi="Arial" w:cs="Arial"/>
          </w:rPr>
          <w:t>itectural wall systems</w:t>
        </w:r>
      </w:hyperlink>
      <w:r w:rsidR="0082728A">
        <w:rPr>
          <w:rFonts w:ascii="Arial" w:hAnsi="Arial" w:cs="Arial"/>
        </w:rPr>
        <w:t xml:space="preserve"> at the </w:t>
      </w:r>
      <w:hyperlink r:id="rId11" w:history="1">
        <w:r w:rsidR="00D342C0" w:rsidRPr="00D342C0">
          <w:rPr>
            <w:rStyle w:val="Hyperlink"/>
            <w:rFonts w:ascii="Arial" w:hAnsi="Arial" w:cs="Arial"/>
          </w:rPr>
          <w:t xml:space="preserve">2016 </w:t>
        </w:r>
        <w:r w:rsidR="0082728A" w:rsidRPr="00D342C0">
          <w:rPr>
            <w:rStyle w:val="Hyperlink"/>
            <w:rFonts w:ascii="Arial" w:hAnsi="Arial" w:cs="Arial"/>
          </w:rPr>
          <w:t>AIA Convention</w:t>
        </w:r>
      </w:hyperlink>
      <w:r w:rsidR="006D06CC">
        <w:rPr>
          <w:rFonts w:ascii="Arial" w:hAnsi="Arial" w:cs="Arial"/>
        </w:rPr>
        <w:t xml:space="preserve">. </w:t>
      </w:r>
      <w:r w:rsidR="006D06CC" w:rsidRPr="006D06CC">
        <w:rPr>
          <w:rFonts w:ascii="Arial" w:hAnsi="Arial" w:cs="Arial"/>
        </w:rPr>
        <w:t xml:space="preserve">With their all-wood interiors and load bearing structural integrity, the new line is a distinctive upgrade over standard storefront glazing or </w:t>
      </w:r>
      <w:proofErr w:type="gramStart"/>
      <w:r w:rsidR="006D06CC" w:rsidRPr="006D06CC">
        <w:rPr>
          <w:rFonts w:ascii="Arial" w:hAnsi="Arial" w:cs="Arial"/>
        </w:rPr>
        <w:t>aluminum</w:t>
      </w:r>
      <w:proofErr w:type="gramEnd"/>
      <w:r w:rsidR="006D06CC" w:rsidRPr="006D06CC">
        <w:rPr>
          <w:rFonts w:ascii="Arial" w:hAnsi="Arial" w:cs="Arial"/>
        </w:rPr>
        <w:t xml:space="preserve"> curtain walls. </w:t>
      </w:r>
      <w:r w:rsidR="003C7B70" w:rsidRPr="003C7B70">
        <w:rPr>
          <w:rFonts w:ascii="Arial" w:hAnsi="Arial" w:cs="Arial"/>
        </w:rPr>
        <w:t xml:space="preserve">In </w:t>
      </w:r>
      <w:r w:rsidR="008B4B89" w:rsidRPr="004C6658">
        <w:rPr>
          <w:rFonts w:ascii="Arial" w:hAnsi="Arial" w:cs="Arial"/>
        </w:rPr>
        <w:t>many</w:t>
      </w:r>
      <w:r w:rsidR="003C7B70" w:rsidRPr="008B4B89">
        <w:rPr>
          <w:rFonts w:ascii="Arial" w:hAnsi="Arial" w:cs="Arial"/>
          <w:color w:val="FF0000"/>
        </w:rPr>
        <w:t xml:space="preserve"> </w:t>
      </w:r>
      <w:r w:rsidR="003C7B70" w:rsidRPr="003C7B70">
        <w:rPr>
          <w:rFonts w:ascii="Arial" w:hAnsi="Arial" w:cs="Arial"/>
        </w:rPr>
        <w:t>cases, the system’s glue-laminated wood beams can even eliminate the need for steel beams.</w:t>
      </w:r>
    </w:p>
    <w:p w:rsidR="00B71D38" w:rsidRPr="00B71D38" w:rsidRDefault="003C7B70" w:rsidP="00B71D38">
      <w:pPr>
        <w:spacing w:line="360" w:lineRule="auto"/>
        <w:rPr>
          <w:rFonts w:ascii="Arial" w:hAnsi="Arial" w:cs="Arial"/>
        </w:rPr>
      </w:pPr>
      <w:r w:rsidRPr="003C7B70">
        <w:rPr>
          <w:rFonts w:ascii="Arial" w:hAnsi="Arial" w:cs="Arial"/>
        </w:rPr>
        <w:t xml:space="preserve">Sierra </w:t>
      </w:r>
      <w:r w:rsidR="00D83803" w:rsidRPr="003C7B70">
        <w:rPr>
          <w:rFonts w:ascii="Arial" w:hAnsi="Arial" w:cs="Arial"/>
        </w:rPr>
        <w:t>Pacific’s</w:t>
      </w:r>
      <w:r>
        <w:rPr>
          <w:rFonts w:ascii="Arial" w:hAnsi="Arial" w:cs="Arial"/>
        </w:rPr>
        <w:t xml:space="preserve"> </w:t>
      </w:r>
      <w:r w:rsidRPr="003C7B70">
        <w:rPr>
          <w:rFonts w:ascii="Arial" w:hAnsi="Arial" w:cs="Arial"/>
        </w:rPr>
        <w:t>new energy-efficient wall system</w:t>
      </w:r>
      <w:r>
        <w:rPr>
          <w:rFonts w:ascii="Arial" w:hAnsi="Arial" w:cs="Arial"/>
        </w:rPr>
        <w:t>s are d</w:t>
      </w:r>
      <w:r w:rsidR="006D06CC">
        <w:rPr>
          <w:rFonts w:ascii="Arial" w:hAnsi="Arial" w:cs="Arial"/>
        </w:rPr>
        <w:t xml:space="preserve">esigned to </w:t>
      </w:r>
      <w:r w:rsidR="009B01DB">
        <w:rPr>
          <w:rFonts w:ascii="Arial" w:hAnsi="Arial" w:cs="Arial"/>
        </w:rPr>
        <w:t xml:space="preserve">offer architects more freedom </w:t>
      </w:r>
      <w:r w:rsidR="00D342C0">
        <w:rPr>
          <w:rFonts w:ascii="Arial" w:hAnsi="Arial" w:cs="Arial"/>
        </w:rPr>
        <w:t>to design on-</w:t>
      </w:r>
      <w:r w:rsidR="009B01DB">
        <w:rPr>
          <w:rFonts w:ascii="Arial" w:hAnsi="Arial" w:cs="Arial"/>
        </w:rPr>
        <w:t xml:space="preserve">trend </w:t>
      </w:r>
      <w:r w:rsidR="00D342C0">
        <w:rPr>
          <w:rFonts w:ascii="Arial" w:hAnsi="Arial" w:cs="Arial"/>
        </w:rPr>
        <w:t>with</w:t>
      </w:r>
      <w:r w:rsidR="009B01DB">
        <w:rPr>
          <w:rFonts w:ascii="Arial" w:hAnsi="Arial" w:cs="Arial"/>
        </w:rPr>
        <w:t xml:space="preserve"> </w:t>
      </w:r>
      <w:r w:rsidR="00CB72BD">
        <w:rPr>
          <w:rFonts w:ascii="Arial" w:hAnsi="Arial" w:cs="Arial"/>
        </w:rPr>
        <w:t>the expanded</w:t>
      </w:r>
      <w:r w:rsidR="009B01DB">
        <w:rPr>
          <w:rFonts w:ascii="Arial" w:hAnsi="Arial" w:cs="Arial"/>
        </w:rPr>
        <w:t xml:space="preserve"> use </w:t>
      </w:r>
      <w:r w:rsidR="009B01DB" w:rsidRPr="009B01DB">
        <w:rPr>
          <w:rFonts w:ascii="Arial" w:hAnsi="Arial" w:cs="Arial"/>
        </w:rPr>
        <w:t>of glass, clean straight lines, and transparency between indoor and outdoor living</w:t>
      </w:r>
      <w:r>
        <w:rPr>
          <w:rFonts w:ascii="Arial" w:hAnsi="Arial" w:cs="Arial"/>
        </w:rPr>
        <w:t xml:space="preserve">. It </w:t>
      </w:r>
      <w:r w:rsidR="009B01DB">
        <w:rPr>
          <w:rFonts w:ascii="Arial" w:hAnsi="Arial" w:cs="Arial"/>
        </w:rPr>
        <w:t>provide</w:t>
      </w:r>
      <w:r w:rsidR="006D06CC">
        <w:rPr>
          <w:rFonts w:ascii="Arial" w:hAnsi="Arial" w:cs="Arial"/>
        </w:rPr>
        <w:t>s</w:t>
      </w:r>
      <w:r w:rsidR="009B01DB">
        <w:rPr>
          <w:rFonts w:ascii="Arial" w:hAnsi="Arial" w:cs="Arial"/>
        </w:rPr>
        <w:t xml:space="preserve"> </w:t>
      </w:r>
      <w:r w:rsidR="00CB72BD">
        <w:rPr>
          <w:rFonts w:ascii="Arial" w:hAnsi="Arial" w:cs="Arial"/>
        </w:rPr>
        <w:t xml:space="preserve">designers </w:t>
      </w:r>
      <w:r w:rsidR="009B01DB">
        <w:rPr>
          <w:rFonts w:ascii="Arial" w:hAnsi="Arial" w:cs="Arial"/>
        </w:rPr>
        <w:t xml:space="preserve">a </w:t>
      </w:r>
      <w:r w:rsidR="00B71D38" w:rsidRPr="00B71D38">
        <w:rPr>
          <w:rFonts w:ascii="Arial" w:hAnsi="Arial" w:cs="Arial"/>
        </w:rPr>
        <w:t xml:space="preserve">way to </w:t>
      </w:r>
      <w:r w:rsidR="006D06CC">
        <w:rPr>
          <w:rFonts w:ascii="Arial" w:hAnsi="Arial" w:cs="Arial"/>
        </w:rPr>
        <w:t xml:space="preserve">make </w:t>
      </w:r>
      <w:r w:rsidR="006D06CC" w:rsidRPr="006D06CC">
        <w:rPr>
          <w:rFonts w:ascii="Arial" w:hAnsi="Arial" w:cs="Arial"/>
        </w:rPr>
        <w:t xml:space="preserve">a bold </w:t>
      </w:r>
      <w:r w:rsidR="006D06CC">
        <w:rPr>
          <w:rFonts w:ascii="Arial" w:hAnsi="Arial" w:cs="Arial"/>
        </w:rPr>
        <w:t xml:space="preserve">statement, while </w:t>
      </w:r>
      <w:r w:rsidR="00B71D38" w:rsidRPr="00B71D38">
        <w:rPr>
          <w:rFonts w:ascii="Arial" w:hAnsi="Arial" w:cs="Arial"/>
        </w:rPr>
        <w:t>add</w:t>
      </w:r>
      <w:r w:rsidR="006D06CC">
        <w:rPr>
          <w:rFonts w:ascii="Arial" w:hAnsi="Arial" w:cs="Arial"/>
        </w:rPr>
        <w:t>ing</w:t>
      </w:r>
      <w:r w:rsidR="00B71D38" w:rsidRPr="00B71D38">
        <w:rPr>
          <w:rFonts w:ascii="Arial" w:hAnsi="Arial" w:cs="Arial"/>
        </w:rPr>
        <w:t xml:space="preserve"> </w:t>
      </w:r>
      <w:r w:rsidR="00CB72BD">
        <w:rPr>
          <w:rFonts w:ascii="Arial" w:hAnsi="Arial" w:cs="Arial"/>
        </w:rPr>
        <w:t xml:space="preserve">more </w:t>
      </w:r>
      <w:r w:rsidR="00B71D38" w:rsidRPr="00B71D38">
        <w:rPr>
          <w:rFonts w:ascii="Arial" w:hAnsi="Arial" w:cs="Arial"/>
        </w:rPr>
        <w:t>natura</w:t>
      </w:r>
      <w:r w:rsidR="006D06CC">
        <w:rPr>
          <w:rFonts w:ascii="Arial" w:hAnsi="Arial" w:cs="Arial"/>
        </w:rPr>
        <w:t xml:space="preserve">l light to any </w:t>
      </w:r>
      <w:r w:rsidR="008B4B89" w:rsidRPr="004C6658">
        <w:rPr>
          <w:rFonts w:ascii="Arial" w:hAnsi="Arial" w:cs="Arial"/>
        </w:rPr>
        <w:t>residential or light commercial project</w:t>
      </w:r>
      <w:r w:rsidR="006D06CC" w:rsidRPr="004C6658">
        <w:rPr>
          <w:rFonts w:ascii="Arial" w:hAnsi="Arial" w:cs="Arial"/>
        </w:rPr>
        <w:t>.</w:t>
      </w:r>
      <w:r w:rsidR="00B71D38" w:rsidRPr="004C6658">
        <w:rPr>
          <w:rFonts w:ascii="Arial" w:hAnsi="Arial" w:cs="Arial"/>
        </w:rPr>
        <w:t xml:space="preserve"> </w:t>
      </w:r>
    </w:p>
    <w:p w:rsidR="00CD59BC" w:rsidRDefault="003C7B70" w:rsidP="00B71D38">
      <w:pPr>
        <w:spacing w:line="360" w:lineRule="auto"/>
        <w:rPr>
          <w:rFonts w:ascii="Arial" w:hAnsi="Arial" w:cs="Arial"/>
        </w:rPr>
      </w:pPr>
      <w:r w:rsidRPr="009B01DB">
        <w:rPr>
          <w:rFonts w:ascii="Arial" w:hAnsi="Arial" w:cs="Arial"/>
        </w:rPr>
        <w:t xml:space="preserve"> </w:t>
      </w:r>
      <w:r w:rsidR="009B01DB" w:rsidRPr="009B01DB">
        <w:rPr>
          <w:rFonts w:ascii="Arial" w:hAnsi="Arial" w:cs="Arial"/>
        </w:rPr>
        <w:t xml:space="preserve">“Our architectural wall systems </w:t>
      </w:r>
      <w:r w:rsidR="00CD59BC">
        <w:rPr>
          <w:rFonts w:ascii="Arial" w:hAnsi="Arial" w:cs="Arial"/>
        </w:rPr>
        <w:t>are</w:t>
      </w:r>
      <w:r w:rsidR="00CD59BC" w:rsidRPr="00CD59BC">
        <w:rPr>
          <w:rFonts w:ascii="Arial" w:hAnsi="Arial" w:cs="Arial"/>
        </w:rPr>
        <w:t xml:space="preserve"> architect-driven</w:t>
      </w:r>
      <w:r w:rsidR="00CD59BC">
        <w:rPr>
          <w:rFonts w:ascii="Arial" w:hAnsi="Arial" w:cs="Arial"/>
        </w:rPr>
        <w:t>,</w:t>
      </w:r>
      <w:r w:rsidR="00CD59BC" w:rsidRPr="00CD59BC">
        <w:rPr>
          <w:rFonts w:ascii="Arial" w:hAnsi="Arial" w:cs="Arial"/>
        </w:rPr>
        <w:t xml:space="preserve">” </w:t>
      </w:r>
      <w:r w:rsidR="008B4B89" w:rsidRPr="004C6658">
        <w:rPr>
          <w:rFonts w:ascii="Arial" w:hAnsi="Arial" w:cs="Arial"/>
        </w:rPr>
        <w:t>Andrea White, Director of Architectural Sales</w:t>
      </w:r>
      <w:r w:rsidR="00CD59BC" w:rsidRPr="004C6658">
        <w:rPr>
          <w:rFonts w:ascii="Arial" w:hAnsi="Arial" w:cs="Arial"/>
        </w:rPr>
        <w:t xml:space="preserve"> s</w:t>
      </w:r>
      <w:r w:rsidR="00CD59BC" w:rsidRPr="00CD59BC">
        <w:rPr>
          <w:rFonts w:ascii="Arial" w:hAnsi="Arial" w:cs="Arial"/>
        </w:rPr>
        <w:t>aid.</w:t>
      </w:r>
      <w:r w:rsidR="00CD59BC">
        <w:rPr>
          <w:rFonts w:ascii="Arial" w:hAnsi="Arial" w:cs="Arial"/>
        </w:rPr>
        <w:t xml:space="preserve"> “Each system is</w:t>
      </w:r>
      <w:r w:rsidR="00CD59BC" w:rsidRPr="00CD59BC">
        <w:rPr>
          <w:rFonts w:ascii="Arial" w:hAnsi="Arial" w:cs="Arial"/>
        </w:rPr>
        <w:t xml:space="preserve"> custom</w:t>
      </w:r>
      <w:r w:rsidR="00CD59BC">
        <w:rPr>
          <w:rFonts w:ascii="Arial" w:hAnsi="Arial" w:cs="Arial"/>
        </w:rPr>
        <w:t>-</w:t>
      </w:r>
      <w:r w:rsidR="00CD59BC" w:rsidRPr="00CD59BC">
        <w:rPr>
          <w:rFonts w:ascii="Arial" w:hAnsi="Arial" w:cs="Arial"/>
        </w:rPr>
        <w:t xml:space="preserve">designed and </w:t>
      </w:r>
      <w:r w:rsidR="00CD59BC">
        <w:rPr>
          <w:rFonts w:ascii="Arial" w:hAnsi="Arial" w:cs="Arial"/>
        </w:rPr>
        <w:t>custom-</w:t>
      </w:r>
      <w:r w:rsidR="00CD59BC" w:rsidRPr="00CD59BC">
        <w:rPr>
          <w:rFonts w:ascii="Arial" w:hAnsi="Arial" w:cs="Arial"/>
        </w:rPr>
        <w:t xml:space="preserve">built specifically for </w:t>
      </w:r>
      <w:r w:rsidR="00CD59BC">
        <w:rPr>
          <w:rFonts w:ascii="Arial" w:hAnsi="Arial" w:cs="Arial"/>
        </w:rPr>
        <w:t xml:space="preserve">that </w:t>
      </w:r>
      <w:r w:rsidR="00CD59BC" w:rsidRPr="00CD59BC">
        <w:rPr>
          <w:rFonts w:ascii="Arial" w:hAnsi="Arial" w:cs="Arial"/>
        </w:rPr>
        <w:t>project</w:t>
      </w:r>
      <w:r w:rsidR="00CD59BC">
        <w:rPr>
          <w:rFonts w:ascii="Arial" w:hAnsi="Arial" w:cs="Arial"/>
        </w:rPr>
        <w:t xml:space="preserve">. </w:t>
      </w:r>
      <w:r w:rsidR="00CD59BC" w:rsidRPr="00CD59BC">
        <w:rPr>
          <w:rFonts w:ascii="Arial" w:hAnsi="Arial" w:cs="Arial"/>
        </w:rPr>
        <w:t>Our dedicated Architectural Services Group is ther</w:t>
      </w:r>
      <w:r w:rsidR="00CD59BC">
        <w:rPr>
          <w:rFonts w:ascii="Arial" w:hAnsi="Arial" w:cs="Arial"/>
        </w:rPr>
        <w:t>e to help every step of the way --</w:t>
      </w:r>
      <w:r w:rsidR="00CD59BC" w:rsidRPr="00CD59BC">
        <w:rPr>
          <w:rFonts w:ascii="Arial" w:hAnsi="Arial" w:cs="Arial"/>
        </w:rPr>
        <w:t xml:space="preserve"> provid</w:t>
      </w:r>
      <w:r w:rsidR="00CD59BC">
        <w:rPr>
          <w:rFonts w:ascii="Arial" w:hAnsi="Arial" w:cs="Arial"/>
        </w:rPr>
        <w:t>ing</w:t>
      </w:r>
      <w:r w:rsidR="00CD59BC" w:rsidRPr="00CD59BC">
        <w:rPr>
          <w:rFonts w:ascii="Arial" w:hAnsi="Arial" w:cs="Arial"/>
        </w:rPr>
        <w:t xml:space="preserve"> extensive engineering documentation and shop drawing</w:t>
      </w:r>
      <w:r w:rsidR="00CD59BC">
        <w:rPr>
          <w:rFonts w:ascii="Arial" w:hAnsi="Arial" w:cs="Arial"/>
        </w:rPr>
        <w:t>s</w:t>
      </w:r>
      <w:r w:rsidR="00CD59BC" w:rsidRPr="00CD59BC">
        <w:rPr>
          <w:rFonts w:ascii="Arial" w:hAnsi="Arial" w:cs="Arial"/>
        </w:rPr>
        <w:t xml:space="preserve"> with </w:t>
      </w:r>
      <w:r w:rsidR="00CD59BC">
        <w:rPr>
          <w:rFonts w:ascii="Arial" w:hAnsi="Arial" w:cs="Arial"/>
        </w:rPr>
        <w:t xml:space="preserve">all the </w:t>
      </w:r>
      <w:r w:rsidR="00CD59BC" w:rsidRPr="00CD59BC">
        <w:rPr>
          <w:rFonts w:ascii="Arial" w:hAnsi="Arial" w:cs="Arial"/>
        </w:rPr>
        <w:t>appropriate architectural details</w:t>
      </w:r>
      <w:r w:rsidR="00CD59BC" w:rsidRPr="004C6658">
        <w:rPr>
          <w:rFonts w:ascii="Arial" w:hAnsi="Arial" w:cs="Arial"/>
        </w:rPr>
        <w:t>.</w:t>
      </w:r>
      <w:r w:rsidR="008B4B89" w:rsidRPr="004C6658">
        <w:rPr>
          <w:rFonts w:ascii="Arial" w:hAnsi="Arial" w:cs="Arial"/>
        </w:rPr>
        <w:t xml:space="preserve"> And, our ever-growing network of experienced architectural consultants located across the US, provides assistance and collaboration on specifications, engineering, and design needs.</w:t>
      </w:r>
      <w:r w:rsidR="00CD59BC" w:rsidRPr="004C6658">
        <w:rPr>
          <w:rFonts w:ascii="Arial" w:hAnsi="Arial" w:cs="Arial"/>
        </w:rPr>
        <w:t xml:space="preserve">” </w:t>
      </w:r>
    </w:p>
    <w:p w:rsidR="00B71D38" w:rsidRDefault="003C7B70" w:rsidP="00B71D3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</w:t>
      </w:r>
      <w:r w:rsidRPr="00AA0CFF">
        <w:rPr>
          <w:rFonts w:ascii="Arial" w:hAnsi="Arial" w:cs="Arial"/>
        </w:rPr>
        <w:t>advanced, highly</w:t>
      </w:r>
      <w:r>
        <w:rPr>
          <w:rFonts w:ascii="Arial" w:hAnsi="Arial" w:cs="Arial"/>
        </w:rPr>
        <w:t>-</w:t>
      </w:r>
      <w:r w:rsidRPr="00AA0CFF">
        <w:rPr>
          <w:rFonts w:ascii="Arial" w:hAnsi="Arial" w:cs="Arial"/>
        </w:rPr>
        <w:t>engineered wall system</w:t>
      </w:r>
      <w:r>
        <w:rPr>
          <w:rFonts w:ascii="Arial" w:hAnsi="Arial" w:cs="Arial"/>
        </w:rPr>
        <w:t xml:space="preserve">s </w:t>
      </w:r>
      <w:r w:rsidRPr="00AA0CFF">
        <w:rPr>
          <w:rFonts w:ascii="Arial" w:hAnsi="Arial" w:cs="Arial"/>
        </w:rPr>
        <w:t xml:space="preserve">easily incorporate </w:t>
      </w:r>
      <w:r w:rsidR="008B4B89" w:rsidRPr="004C6658">
        <w:rPr>
          <w:rFonts w:ascii="Arial" w:hAnsi="Arial" w:cs="Arial"/>
        </w:rPr>
        <w:t xml:space="preserve">Sierra Pacific aluminum clad wood </w:t>
      </w:r>
      <w:r w:rsidRPr="00AA0CFF">
        <w:rPr>
          <w:rFonts w:ascii="Arial" w:hAnsi="Arial" w:cs="Arial"/>
        </w:rPr>
        <w:t xml:space="preserve">doors, operable windows, and structural corner units. </w:t>
      </w:r>
      <w:r w:rsidR="00D63A22">
        <w:rPr>
          <w:rFonts w:ascii="Arial" w:hAnsi="Arial" w:cs="Arial"/>
        </w:rPr>
        <w:t>The</w:t>
      </w:r>
      <w:r>
        <w:rPr>
          <w:rFonts w:ascii="Arial" w:hAnsi="Arial" w:cs="Arial"/>
        </w:rPr>
        <w:t>y</w:t>
      </w:r>
      <w:r w:rsidR="00B71D38" w:rsidRPr="00B71D38">
        <w:rPr>
          <w:rFonts w:ascii="Arial" w:hAnsi="Arial" w:cs="Arial"/>
        </w:rPr>
        <w:t xml:space="preserve"> are tested to </w:t>
      </w:r>
      <w:hyperlink r:id="rId12" w:history="1">
        <w:r w:rsidR="00B71D38" w:rsidRPr="00D63A22">
          <w:rPr>
            <w:rStyle w:val="Hyperlink"/>
            <w:rFonts w:ascii="Arial" w:hAnsi="Arial" w:cs="Arial"/>
          </w:rPr>
          <w:t>ASTM standards</w:t>
        </w:r>
      </w:hyperlink>
      <w:r w:rsidR="00B71D38" w:rsidRPr="00B71D38">
        <w:rPr>
          <w:rFonts w:ascii="Arial" w:hAnsi="Arial" w:cs="Arial"/>
        </w:rPr>
        <w:t xml:space="preserve"> for air and water infiltration</w:t>
      </w:r>
      <w:r w:rsidR="00D63A22">
        <w:rPr>
          <w:rFonts w:ascii="Arial" w:hAnsi="Arial" w:cs="Arial"/>
        </w:rPr>
        <w:t xml:space="preserve">, as well as </w:t>
      </w:r>
      <w:r w:rsidR="00B71D38" w:rsidRPr="00B71D38">
        <w:rPr>
          <w:rFonts w:ascii="Arial" w:hAnsi="Arial" w:cs="Arial"/>
        </w:rPr>
        <w:t xml:space="preserve">structural </w:t>
      </w:r>
      <w:r w:rsidR="00B13C29">
        <w:rPr>
          <w:rFonts w:ascii="Arial" w:hAnsi="Arial" w:cs="Arial"/>
        </w:rPr>
        <w:t>wind-</w:t>
      </w:r>
      <w:r w:rsidR="00B13C29" w:rsidRPr="00B71D38">
        <w:rPr>
          <w:rFonts w:ascii="Arial" w:hAnsi="Arial" w:cs="Arial"/>
        </w:rPr>
        <w:t>load</w:t>
      </w:r>
      <w:r w:rsidR="00B71D38" w:rsidRPr="00B71D38">
        <w:rPr>
          <w:rFonts w:ascii="Arial" w:hAnsi="Arial" w:cs="Arial"/>
        </w:rPr>
        <w:t xml:space="preserve"> performance</w:t>
      </w:r>
      <w:r w:rsidR="00D63A22">
        <w:rPr>
          <w:rFonts w:ascii="Arial" w:hAnsi="Arial" w:cs="Arial"/>
        </w:rPr>
        <w:t>. Additionally, they</w:t>
      </w:r>
      <w:r w:rsidR="00B71D38" w:rsidRPr="00B71D38">
        <w:rPr>
          <w:rFonts w:ascii="Arial" w:hAnsi="Arial" w:cs="Arial"/>
        </w:rPr>
        <w:t xml:space="preserve"> meet today's energy</w:t>
      </w:r>
      <w:r w:rsidR="00B71D38">
        <w:rPr>
          <w:rFonts w:ascii="Arial" w:hAnsi="Arial" w:cs="Arial"/>
        </w:rPr>
        <w:t xml:space="preserve"> </w:t>
      </w:r>
      <w:r w:rsidR="00B71D38" w:rsidRPr="00B71D38">
        <w:rPr>
          <w:rFonts w:ascii="Arial" w:hAnsi="Arial" w:cs="Arial"/>
        </w:rPr>
        <w:t>standards for heat loss and solar heat gain.</w:t>
      </w:r>
      <w:r w:rsidR="00E0492C">
        <w:rPr>
          <w:rFonts w:ascii="Arial" w:hAnsi="Arial" w:cs="Arial"/>
        </w:rPr>
        <w:t xml:space="preserve"> </w:t>
      </w:r>
    </w:p>
    <w:p w:rsidR="003D478B" w:rsidRDefault="00CD59BC" w:rsidP="00E0492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Sierra Pacific </w:t>
      </w:r>
      <w:r w:rsidR="00B71D38" w:rsidRPr="00B71D38">
        <w:rPr>
          <w:rFonts w:ascii="Arial" w:hAnsi="Arial" w:cs="Arial"/>
        </w:rPr>
        <w:t>offer</w:t>
      </w:r>
      <w:r>
        <w:rPr>
          <w:rFonts w:ascii="Arial" w:hAnsi="Arial" w:cs="Arial"/>
        </w:rPr>
        <w:t>s</w:t>
      </w:r>
      <w:r w:rsidR="00B71D38" w:rsidRPr="00B71D38">
        <w:rPr>
          <w:rFonts w:ascii="Arial" w:hAnsi="Arial" w:cs="Arial"/>
        </w:rPr>
        <w:t xml:space="preserve"> sophisticated glazing systems</w:t>
      </w:r>
      <w:r w:rsidR="003D478B">
        <w:rPr>
          <w:rFonts w:ascii="Arial" w:hAnsi="Arial" w:cs="Arial"/>
        </w:rPr>
        <w:t xml:space="preserve"> for both residential and commercial applications. </w:t>
      </w:r>
      <w:proofErr w:type="spellStart"/>
      <w:r w:rsidR="003D478B">
        <w:rPr>
          <w:rFonts w:ascii="Arial" w:hAnsi="Arial" w:cs="Arial"/>
        </w:rPr>
        <w:t>V</w:t>
      </w:r>
      <w:r w:rsidR="00B71D38" w:rsidRPr="00B71D38">
        <w:rPr>
          <w:rFonts w:ascii="Arial" w:hAnsi="Arial" w:cs="Arial"/>
        </w:rPr>
        <w:t>iewMax</w:t>
      </w:r>
      <w:proofErr w:type="spellEnd"/>
      <w:r w:rsidR="00B71D38" w:rsidRPr="00B71D38">
        <w:rPr>
          <w:rFonts w:ascii="Arial" w:hAnsi="Arial" w:cs="Arial"/>
        </w:rPr>
        <w:t xml:space="preserve"> </w:t>
      </w:r>
      <w:r w:rsidR="00B13C29">
        <w:rPr>
          <w:rFonts w:ascii="Arial" w:hAnsi="Arial" w:cs="Arial"/>
        </w:rPr>
        <w:t>is offered</w:t>
      </w:r>
      <w:r w:rsidR="00B71D38" w:rsidRPr="00B71D38">
        <w:rPr>
          <w:rFonts w:ascii="Arial" w:hAnsi="Arial" w:cs="Arial"/>
        </w:rPr>
        <w:t xml:space="preserve"> for vertical or</w:t>
      </w:r>
      <w:r w:rsidR="00B71D38">
        <w:rPr>
          <w:rFonts w:ascii="Arial" w:hAnsi="Arial" w:cs="Arial"/>
        </w:rPr>
        <w:t xml:space="preserve"> </w:t>
      </w:r>
      <w:r w:rsidR="00B71D38" w:rsidRPr="00B71D38">
        <w:rPr>
          <w:rFonts w:ascii="Arial" w:hAnsi="Arial" w:cs="Arial"/>
        </w:rPr>
        <w:t>sloped glazing in several styles, and may be structural to carry vertical</w:t>
      </w:r>
      <w:r w:rsidR="00B71D38">
        <w:rPr>
          <w:rFonts w:ascii="Arial" w:hAnsi="Arial" w:cs="Arial"/>
        </w:rPr>
        <w:t xml:space="preserve"> </w:t>
      </w:r>
      <w:r w:rsidR="00B71D38" w:rsidRPr="00B71D38">
        <w:rPr>
          <w:rFonts w:ascii="Arial" w:hAnsi="Arial" w:cs="Arial"/>
        </w:rPr>
        <w:t>loads of the building. It’s available with multiple glazing options that meet</w:t>
      </w:r>
      <w:r w:rsidR="00B71D38">
        <w:rPr>
          <w:rFonts w:ascii="Arial" w:hAnsi="Arial" w:cs="Arial"/>
        </w:rPr>
        <w:t xml:space="preserve"> </w:t>
      </w:r>
      <w:r w:rsidR="00B71D38" w:rsidRPr="00B71D38">
        <w:rPr>
          <w:rFonts w:ascii="Arial" w:hAnsi="Arial" w:cs="Arial"/>
        </w:rPr>
        <w:t xml:space="preserve">a .28 </w:t>
      </w:r>
      <w:proofErr w:type="gramStart"/>
      <w:r w:rsidR="00B71D38" w:rsidRPr="00B71D38">
        <w:rPr>
          <w:rFonts w:ascii="Arial" w:hAnsi="Arial" w:cs="Arial"/>
        </w:rPr>
        <w:t>U-value</w:t>
      </w:r>
      <w:proofErr w:type="gramEnd"/>
      <w:r w:rsidR="00B71D38" w:rsidRPr="00B71D38">
        <w:rPr>
          <w:rFonts w:ascii="Arial" w:hAnsi="Arial" w:cs="Arial"/>
        </w:rPr>
        <w:t xml:space="preserve"> or better, and has earned a DP 50 rating.</w:t>
      </w:r>
      <w:r w:rsidR="003D478B">
        <w:rPr>
          <w:rFonts w:ascii="Arial" w:hAnsi="Arial" w:cs="Arial"/>
        </w:rPr>
        <w:t xml:space="preserve"> </w:t>
      </w:r>
    </w:p>
    <w:p w:rsidR="00B71D38" w:rsidRPr="00B71D38" w:rsidRDefault="00E0492C" w:rsidP="00E0492C">
      <w:pPr>
        <w:spacing w:line="360" w:lineRule="auto"/>
        <w:rPr>
          <w:rFonts w:ascii="Arial" w:hAnsi="Arial" w:cs="Arial"/>
        </w:rPr>
      </w:pPr>
      <w:proofErr w:type="spellStart"/>
      <w:r w:rsidRPr="00E0492C">
        <w:rPr>
          <w:rFonts w:ascii="Arial" w:hAnsi="Arial" w:cs="Arial"/>
        </w:rPr>
        <w:t>ViewMax</w:t>
      </w:r>
      <w:proofErr w:type="spellEnd"/>
      <w:r w:rsidRPr="00E0492C">
        <w:rPr>
          <w:rFonts w:ascii="Arial" w:hAnsi="Arial" w:cs="Arial"/>
        </w:rPr>
        <w:t xml:space="preserve"> Plus is an advanced pressure equalized glazing system.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 xml:space="preserve">It equalizes air pressure between the window interior and exterior </w:t>
      </w:r>
      <w:r w:rsidR="003D478B">
        <w:rPr>
          <w:rFonts w:ascii="Arial" w:hAnsi="Arial" w:cs="Arial"/>
        </w:rPr>
        <w:t>via</w:t>
      </w:r>
      <w:r w:rsidRPr="00E0492C">
        <w:rPr>
          <w:rFonts w:ascii="Arial" w:hAnsi="Arial" w:cs="Arial"/>
        </w:rPr>
        <w:t xml:space="preserve"> individual, isolated glazing chambers with independent weep systems.</w:t>
      </w:r>
      <w:r>
        <w:rPr>
          <w:rFonts w:ascii="Arial" w:hAnsi="Arial" w:cs="Arial"/>
        </w:rPr>
        <w:t xml:space="preserve"> </w:t>
      </w:r>
      <w:proofErr w:type="spellStart"/>
      <w:r w:rsidRPr="00E0492C">
        <w:rPr>
          <w:rFonts w:ascii="Arial" w:hAnsi="Arial" w:cs="Arial"/>
        </w:rPr>
        <w:t>ViewMax</w:t>
      </w:r>
      <w:proofErr w:type="spellEnd"/>
      <w:r w:rsidRPr="00E0492C">
        <w:rPr>
          <w:rFonts w:ascii="Arial" w:hAnsi="Arial" w:cs="Arial"/>
        </w:rPr>
        <w:t xml:space="preserve"> Plus products include wood curtain wall, structural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>wood window walls, and load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>bearing window walls. They are available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 xml:space="preserve">with multiple glazing options, including argon-filled </w:t>
      </w:r>
      <w:proofErr w:type="spellStart"/>
      <w:r w:rsidRPr="00E0492C">
        <w:rPr>
          <w:rFonts w:ascii="Arial" w:hAnsi="Arial" w:cs="Arial"/>
        </w:rPr>
        <w:t>LoE</w:t>
      </w:r>
      <w:proofErr w:type="spellEnd"/>
      <w:r w:rsidRPr="00E0492C">
        <w:rPr>
          <w:rFonts w:ascii="Arial" w:hAnsi="Arial" w:cs="Arial"/>
        </w:rPr>
        <w:t xml:space="preserve"> 272 to achieve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>a U-value of 0.30.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 xml:space="preserve">With a DP 70 rating, </w:t>
      </w:r>
      <w:proofErr w:type="spellStart"/>
      <w:r w:rsidRPr="00E0492C">
        <w:rPr>
          <w:rFonts w:ascii="Arial" w:hAnsi="Arial" w:cs="Arial"/>
        </w:rPr>
        <w:t>ViewMax</w:t>
      </w:r>
      <w:proofErr w:type="spellEnd"/>
      <w:r w:rsidRPr="00E0492C">
        <w:rPr>
          <w:rFonts w:ascii="Arial" w:hAnsi="Arial" w:cs="Arial"/>
        </w:rPr>
        <w:t xml:space="preserve"> Plus is ideal for commercial or</w:t>
      </w:r>
      <w:r>
        <w:rPr>
          <w:rFonts w:ascii="Arial" w:hAnsi="Arial" w:cs="Arial"/>
        </w:rPr>
        <w:t xml:space="preserve"> </w:t>
      </w:r>
      <w:r w:rsidRPr="00E0492C">
        <w:rPr>
          <w:rFonts w:ascii="Arial" w:hAnsi="Arial" w:cs="Arial"/>
        </w:rPr>
        <w:t>residential use.</w:t>
      </w:r>
    </w:p>
    <w:p w:rsidR="00B71D38" w:rsidRPr="003D478B" w:rsidRDefault="003D478B" w:rsidP="00B71D38">
      <w:pPr>
        <w:spacing w:line="360" w:lineRule="auto"/>
        <w:rPr>
          <w:rFonts w:ascii="Arial" w:hAnsi="Arial" w:cs="Arial"/>
          <w:b/>
        </w:rPr>
      </w:pPr>
      <w:r w:rsidRPr="003D478B">
        <w:rPr>
          <w:rFonts w:ascii="Arial" w:hAnsi="Arial" w:cs="Arial"/>
          <w:b/>
        </w:rPr>
        <w:t>Sierra Pacific Architectural Wall System f</w:t>
      </w:r>
      <w:r w:rsidR="00B71D38" w:rsidRPr="003D478B">
        <w:rPr>
          <w:rFonts w:ascii="Arial" w:hAnsi="Arial" w:cs="Arial"/>
          <w:b/>
        </w:rPr>
        <w:t xml:space="preserve">eatures </w:t>
      </w:r>
      <w:proofErr w:type="gramStart"/>
      <w:r w:rsidR="00B71D38" w:rsidRPr="003D478B">
        <w:rPr>
          <w:rFonts w:ascii="Arial" w:hAnsi="Arial" w:cs="Arial"/>
          <w:b/>
        </w:rPr>
        <w:t>include</w:t>
      </w:r>
      <w:proofErr w:type="gramEnd"/>
      <w:r w:rsidR="00B71D38" w:rsidRPr="003D478B">
        <w:rPr>
          <w:rFonts w:ascii="Arial" w:hAnsi="Arial" w:cs="Arial"/>
          <w:b/>
        </w:rPr>
        <w:t>:</w:t>
      </w:r>
    </w:p>
    <w:p w:rsidR="00B71D38" w:rsidRP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All-wood interiors.</w:t>
      </w:r>
    </w:p>
    <w:p w:rsidR="00B71D38" w:rsidRP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Load bearing.</w:t>
      </w:r>
    </w:p>
    <w:p w:rsidR="008B4B89" w:rsidRPr="008B4B89" w:rsidRDefault="008B4B89" w:rsidP="008B4B8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 xml:space="preserve">Vertical </w:t>
      </w:r>
      <w:r>
        <w:rPr>
          <w:rFonts w:ascii="Arial" w:hAnsi="Arial" w:cs="Arial"/>
        </w:rPr>
        <w:t>and</w:t>
      </w:r>
      <w:r w:rsidRPr="00B71D38">
        <w:rPr>
          <w:rFonts w:ascii="Arial" w:hAnsi="Arial" w:cs="Arial"/>
        </w:rPr>
        <w:t xml:space="preserve"> sloped glazing.</w:t>
      </w:r>
    </w:p>
    <w:p w:rsidR="00B71D38" w:rsidRP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 xml:space="preserve">Incorporate </w:t>
      </w:r>
      <w:r w:rsidR="008B4B89">
        <w:rPr>
          <w:rFonts w:ascii="Arial" w:hAnsi="Arial" w:cs="Arial"/>
        </w:rPr>
        <w:t xml:space="preserve">Sierra Pacific aluminum clad wood </w:t>
      </w:r>
      <w:r w:rsidRPr="00B71D38">
        <w:rPr>
          <w:rFonts w:ascii="Arial" w:hAnsi="Arial" w:cs="Arial"/>
        </w:rPr>
        <w:t>windows, doors, corner units.</w:t>
      </w:r>
    </w:p>
    <w:p w:rsidR="00B71D38" w:rsidRDefault="008B4B89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C6658">
        <w:rPr>
          <w:rFonts w:ascii="Arial" w:hAnsi="Arial" w:cs="Arial"/>
        </w:rPr>
        <w:t xml:space="preserve">Douglas </w:t>
      </w:r>
      <w:proofErr w:type="gramStart"/>
      <w:r w:rsidRPr="004C6658">
        <w:rPr>
          <w:rFonts w:ascii="Arial" w:hAnsi="Arial" w:cs="Arial"/>
        </w:rPr>
        <w:t>Fir</w:t>
      </w:r>
      <w:proofErr w:type="gramEnd"/>
      <w:r w:rsidRPr="004C66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</w:t>
      </w:r>
      <w:r w:rsidR="00B71D38" w:rsidRPr="00B71D38">
        <w:rPr>
          <w:rFonts w:ascii="Arial" w:hAnsi="Arial" w:cs="Arial"/>
        </w:rPr>
        <w:t>lue-laminated wood beams can eliminate steel beams.</w:t>
      </w:r>
    </w:p>
    <w:p w:rsidR="003D478B" w:rsidRPr="00B71D38" w:rsidRDefault="003D478B" w:rsidP="003D478B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3D478B">
        <w:rPr>
          <w:rFonts w:ascii="Arial" w:hAnsi="Arial" w:cs="Arial"/>
        </w:rPr>
        <w:t>xtruded aluminum exteriors in more than 60 powder coated colors.</w:t>
      </w:r>
    </w:p>
    <w:p w:rsidR="00B71D38" w:rsidRP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Extensive engineering documentation.</w:t>
      </w:r>
    </w:p>
    <w:p w:rsid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Expert support every step of the way.</w:t>
      </w:r>
    </w:p>
    <w:p w:rsidR="00B71D38" w:rsidRPr="004C6658" w:rsidRDefault="00B71D38" w:rsidP="0013427F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C6658">
        <w:rPr>
          <w:rFonts w:ascii="Arial" w:hAnsi="Arial" w:cs="Arial"/>
        </w:rPr>
        <w:t>14’</w:t>
      </w:r>
      <w:r w:rsidR="008B4B89" w:rsidRPr="004C6658">
        <w:rPr>
          <w:rFonts w:ascii="Arial" w:hAnsi="Arial" w:cs="Arial"/>
        </w:rPr>
        <w:t xml:space="preserve"> vertical walls without support under certain conditions. </w:t>
      </w:r>
      <w:r w:rsidRPr="004C6658">
        <w:rPr>
          <w:rFonts w:ascii="Arial" w:hAnsi="Arial" w:cs="Arial"/>
        </w:rPr>
        <w:t>Higher with engineering.</w:t>
      </w:r>
      <w:r w:rsidR="008B4B89" w:rsidRPr="004C6658">
        <w:rPr>
          <w:rFonts w:ascii="Arial" w:hAnsi="Arial" w:cs="Arial"/>
        </w:rPr>
        <w:t xml:space="preserve"> </w:t>
      </w:r>
    </w:p>
    <w:p w:rsidR="00B71D38" w:rsidRP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C6658">
        <w:rPr>
          <w:rFonts w:ascii="Arial" w:hAnsi="Arial" w:cs="Arial"/>
        </w:rPr>
        <w:t xml:space="preserve">DP50 </w:t>
      </w:r>
      <w:r w:rsidRPr="00B71D38">
        <w:rPr>
          <w:rFonts w:ascii="Arial" w:hAnsi="Arial" w:cs="Arial"/>
        </w:rPr>
        <w:t>glazing system for residential or commercial.</w:t>
      </w:r>
    </w:p>
    <w:p w:rsidR="00B71D38" w:rsidRPr="00B71D38" w:rsidRDefault="00B71D38" w:rsidP="00B71D38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DP70 glazing system for commercial.</w:t>
      </w:r>
    </w:p>
    <w:p w:rsidR="002901A9" w:rsidRPr="002901A9" w:rsidRDefault="002901A9" w:rsidP="002901A9">
      <w:pPr>
        <w:rPr>
          <w:rFonts w:ascii="Arial" w:hAnsi="Arial" w:cs="Arial"/>
          <w:b/>
        </w:rPr>
      </w:pPr>
      <w:r w:rsidRPr="002901A9">
        <w:rPr>
          <w:rFonts w:ascii="Arial" w:hAnsi="Arial" w:cs="Arial"/>
          <w:b/>
        </w:rPr>
        <w:t xml:space="preserve">ABOUT SIERRA PACIFIC </w:t>
      </w:r>
      <w:r>
        <w:rPr>
          <w:rFonts w:ascii="Arial" w:hAnsi="Arial" w:cs="Arial"/>
          <w:b/>
        </w:rPr>
        <w:t>WINDOWS</w:t>
      </w:r>
      <w:r w:rsidRPr="002901A9">
        <w:rPr>
          <w:rFonts w:ascii="Arial" w:hAnsi="Arial" w:cs="Arial"/>
          <w:b/>
        </w:rPr>
        <w:t xml:space="preserve"> </w:t>
      </w:r>
    </w:p>
    <w:p w:rsidR="00436779" w:rsidRDefault="00214DD0" w:rsidP="002901A9">
      <w:pPr>
        <w:rPr>
          <w:rFonts w:ascii="Arial" w:hAnsi="Arial" w:cs="Arial"/>
        </w:rPr>
      </w:pPr>
      <w:hyperlink r:id="rId13" w:history="1">
        <w:r w:rsidR="002901A9" w:rsidRPr="00CC2C3D">
          <w:rPr>
            <w:rStyle w:val="Hyperlink"/>
            <w:rFonts w:ascii="Arial" w:hAnsi="Arial" w:cs="Arial"/>
          </w:rPr>
          <w:t>Sierra Pacific Windows</w:t>
        </w:r>
      </w:hyperlink>
      <w:r w:rsidR="00436779">
        <w:rPr>
          <w:rFonts w:ascii="Arial" w:hAnsi="Arial" w:cs="Arial"/>
        </w:rPr>
        <w:t xml:space="preserve"> is</w:t>
      </w:r>
      <w:r w:rsidR="002901A9">
        <w:rPr>
          <w:rFonts w:ascii="Arial" w:hAnsi="Arial" w:cs="Arial"/>
        </w:rPr>
        <w:t xml:space="preserve"> a division of Sierra Pacific Industries, </w:t>
      </w:r>
      <w:r w:rsidR="00436779">
        <w:rPr>
          <w:rFonts w:ascii="Arial" w:hAnsi="Arial" w:cs="Arial"/>
        </w:rPr>
        <w:t xml:space="preserve">a </w:t>
      </w:r>
      <w:r w:rsidR="00436779" w:rsidRPr="00436779">
        <w:rPr>
          <w:rFonts w:ascii="Arial" w:hAnsi="Arial" w:cs="Arial"/>
        </w:rPr>
        <w:t>family-owned forest products company based in Anderson, California.</w:t>
      </w:r>
      <w:r w:rsidR="00436779">
        <w:rPr>
          <w:rFonts w:ascii="Arial" w:hAnsi="Arial" w:cs="Arial"/>
        </w:rPr>
        <w:t xml:space="preserve"> With the purchase of Hurd and </w:t>
      </w:r>
      <w:proofErr w:type="spellStart"/>
      <w:r w:rsidR="00436779">
        <w:rPr>
          <w:rFonts w:ascii="Arial" w:hAnsi="Arial" w:cs="Arial"/>
        </w:rPr>
        <w:t>Superseal</w:t>
      </w:r>
      <w:proofErr w:type="spellEnd"/>
      <w:r w:rsidR="00436779">
        <w:rPr>
          <w:rFonts w:ascii="Arial" w:hAnsi="Arial" w:cs="Arial"/>
        </w:rPr>
        <w:t xml:space="preserve"> Windows and Doors in </w:t>
      </w:r>
      <w:r w:rsidR="005B4E83">
        <w:rPr>
          <w:rFonts w:ascii="Arial" w:hAnsi="Arial" w:cs="Arial"/>
        </w:rPr>
        <w:t>2014</w:t>
      </w:r>
      <w:r w:rsidR="00436779">
        <w:rPr>
          <w:rFonts w:ascii="Arial" w:hAnsi="Arial" w:cs="Arial"/>
        </w:rPr>
        <w:t xml:space="preserve">, </w:t>
      </w:r>
      <w:r w:rsidR="003F4230" w:rsidRPr="003F4230">
        <w:rPr>
          <w:rFonts w:ascii="Arial" w:hAnsi="Arial" w:cs="Arial"/>
        </w:rPr>
        <w:t>Sierra Pacific Windows</w:t>
      </w:r>
      <w:r w:rsidR="00436779">
        <w:rPr>
          <w:rFonts w:ascii="Arial" w:hAnsi="Arial" w:cs="Arial"/>
        </w:rPr>
        <w:t xml:space="preserve"> became one of the largest manufacturers of superior quality, custom wood and vinyl windows and doors in the world</w:t>
      </w:r>
      <w:r w:rsidR="00C030FE">
        <w:rPr>
          <w:rFonts w:ascii="Arial" w:hAnsi="Arial" w:cs="Arial"/>
        </w:rPr>
        <w:t>. It is the only fully v</w:t>
      </w:r>
      <w:r w:rsidR="00C030FE" w:rsidRPr="00C030FE">
        <w:rPr>
          <w:rFonts w:ascii="Arial" w:hAnsi="Arial" w:cs="Arial"/>
        </w:rPr>
        <w:t xml:space="preserve">ertically-integrated </w:t>
      </w:r>
      <w:r w:rsidR="00C030FE">
        <w:rPr>
          <w:rFonts w:ascii="Arial" w:hAnsi="Arial" w:cs="Arial"/>
        </w:rPr>
        <w:t xml:space="preserve">window and door </w:t>
      </w:r>
      <w:r w:rsidR="00C030FE" w:rsidRPr="00C030FE">
        <w:rPr>
          <w:rFonts w:ascii="Arial" w:hAnsi="Arial" w:cs="Arial"/>
        </w:rPr>
        <w:t>company</w:t>
      </w:r>
      <w:r w:rsidR="00C030FE">
        <w:rPr>
          <w:rFonts w:ascii="Arial" w:hAnsi="Arial" w:cs="Arial"/>
        </w:rPr>
        <w:t>, in which the company owns the f</w:t>
      </w:r>
      <w:r w:rsidR="00257AA2">
        <w:rPr>
          <w:rFonts w:ascii="Arial" w:hAnsi="Arial" w:cs="Arial"/>
        </w:rPr>
        <w:t xml:space="preserve">orestland and manages </w:t>
      </w:r>
      <w:r w:rsidR="00257AA2">
        <w:rPr>
          <w:rFonts w:ascii="Arial" w:hAnsi="Arial" w:cs="Arial"/>
        </w:rPr>
        <w:lastRenderedPageBreak/>
        <w:t xml:space="preserve">the entire manufacturing and distribution process. </w:t>
      </w:r>
      <w:r w:rsidR="003F4230" w:rsidRPr="003F4230">
        <w:rPr>
          <w:rFonts w:ascii="Arial" w:hAnsi="Arial" w:cs="Arial"/>
        </w:rPr>
        <w:t>Sierra Pacific Windows</w:t>
      </w:r>
      <w:r w:rsidR="00257AA2">
        <w:rPr>
          <w:rFonts w:ascii="Arial" w:hAnsi="Arial" w:cs="Arial"/>
        </w:rPr>
        <w:t xml:space="preserve"> has </w:t>
      </w:r>
      <w:r w:rsidR="00257AA2" w:rsidRPr="00257AA2">
        <w:rPr>
          <w:rFonts w:ascii="Arial" w:hAnsi="Arial" w:cs="Arial"/>
        </w:rPr>
        <w:t>a combined manufacturing production space of</w:t>
      </w:r>
      <w:r w:rsidR="003F4230">
        <w:rPr>
          <w:rFonts w:ascii="Arial" w:hAnsi="Arial" w:cs="Arial"/>
        </w:rPr>
        <w:t xml:space="preserve"> one million</w:t>
      </w:r>
      <w:r w:rsidR="00CC2C3D">
        <w:rPr>
          <w:rFonts w:ascii="Arial" w:hAnsi="Arial" w:cs="Arial"/>
        </w:rPr>
        <w:t xml:space="preserve"> </w:t>
      </w:r>
      <w:r w:rsidR="008B2212">
        <w:rPr>
          <w:rFonts w:ascii="Arial" w:hAnsi="Arial" w:cs="Arial"/>
        </w:rPr>
        <w:t xml:space="preserve">square feet </w:t>
      </w:r>
      <w:r w:rsidR="00257AA2" w:rsidRPr="00257AA2">
        <w:rPr>
          <w:rFonts w:ascii="Arial" w:hAnsi="Arial" w:cs="Arial"/>
        </w:rPr>
        <w:t>in California and Wisconsin</w:t>
      </w:r>
      <w:r w:rsidR="00257AA2">
        <w:rPr>
          <w:rFonts w:ascii="Arial" w:hAnsi="Arial" w:cs="Arial"/>
        </w:rPr>
        <w:t xml:space="preserve">. Its windows and doors </w:t>
      </w:r>
      <w:r w:rsidR="00C030FE">
        <w:rPr>
          <w:rFonts w:ascii="Arial" w:hAnsi="Arial" w:cs="Arial"/>
        </w:rPr>
        <w:t>are distributed via</w:t>
      </w:r>
      <w:r w:rsidR="00C030FE" w:rsidRPr="00C030FE">
        <w:rPr>
          <w:rFonts w:ascii="Arial" w:hAnsi="Arial" w:cs="Arial"/>
        </w:rPr>
        <w:t xml:space="preserve"> more than </w:t>
      </w:r>
      <w:r w:rsidR="005B4E83">
        <w:rPr>
          <w:rFonts w:ascii="Arial" w:hAnsi="Arial" w:cs="Arial"/>
        </w:rPr>
        <w:t xml:space="preserve">600 dealers, </w:t>
      </w:r>
      <w:r w:rsidR="00C030FE" w:rsidRPr="00C030FE">
        <w:rPr>
          <w:rFonts w:ascii="Arial" w:hAnsi="Arial" w:cs="Arial"/>
        </w:rPr>
        <w:t xml:space="preserve">distributors and </w:t>
      </w:r>
      <w:r w:rsidR="00C030FE">
        <w:rPr>
          <w:rFonts w:ascii="Arial" w:hAnsi="Arial" w:cs="Arial"/>
        </w:rPr>
        <w:t>company</w:t>
      </w:r>
      <w:r w:rsidR="00257AA2">
        <w:rPr>
          <w:rFonts w:ascii="Arial" w:hAnsi="Arial" w:cs="Arial"/>
        </w:rPr>
        <w:t>-</w:t>
      </w:r>
      <w:proofErr w:type="gramStart"/>
      <w:r w:rsidR="00C030FE">
        <w:rPr>
          <w:rFonts w:ascii="Arial" w:hAnsi="Arial" w:cs="Arial"/>
        </w:rPr>
        <w:t xml:space="preserve">owned </w:t>
      </w:r>
      <w:r w:rsidR="00C030FE" w:rsidRPr="008B4B89">
        <w:rPr>
          <w:rFonts w:ascii="Arial" w:hAnsi="Arial" w:cs="Arial"/>
          <w:color w:val="FF0000"/>
        </w:rPr>
        <w:t xml:space="preserve"> </w:t>
      </w:r>
      <w:r w:rsidR="008B4B89" w:rsidRPr="004C6658">
        <w:rPr>
          <w:rFonts w:ascii="Arial" w:hAnsi="Arial" w:cs="Arial"/>
        </w:rPr>
        <w:t>store</w:t>
      </w:r>
      <w:proofErr w:type="gramEnd"/>
      <w:r w:rsidR="008B4B89" w:rsidRPr="008B4B89">
        <w:rPr>
          <w:rFonts w:ascii="Arial" w:hAnsi="Arial" w:cs="Arial"/>
          <w:color w:val="FF0000"/>
        </w:rPr>
        <w:t xml:space="preserve"> </w:t>
      </w:r>
      <w:r w:rsidR="00C030FE" w:rsidRPr="00C030FE">
        <w:rPr>
          <w:rFonts w:ascii="Arial" w:hAnsi="Arial" w:cs="Arial"/>
        </w:rPr>
        <w:t xml:space="preserve">locations. </w:t>
      </w:r>
    </w:p>
    <w:p w:rsidR="00067BC0" w:rsidRPr="002901A9" w:rsidRDefault="00257AA2" w:rsidP="00067B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067BC0" w:rsidRPr="002901A9">
        <w:rPr>
          <w:rFonts w:ascii="Arial" w:hAnsi="Arial" w:cs="Arial"/>
          <w:b/>
        </w:rPr>
        <w:t xml:space="preserve">ABOUT SIERRA PACIFIC INDUSTRIES </w:t>
      </w:r>
    </w:p>
    <w:p w:rsidR="00067BC0" w:rsidRPr="002901A9" w:rsidRDefault="00067BC0" w:rsidP="00067BC0">
      <w:pPr>
        <w:rPr>
          <w:rFonts w:ascii="Arial" w:hAnsi="Arial" w:cs="Arial"/>
        </w:rPr>
      </w:pPr>
      <w:r w:rsidRPr="002901A9">
        <w:rPr>
          <w:rFonts w:ascii="Arial" w:hAnsi="Arial" w:cs="Arial"/>
        </w:rPr>
        <w:t xml:space="preserve">Sierra Pacific Industries is a third-generation, family-owned forest </w:t>
      </w:r>
      <w:proofErr w:type="gramStart"/>
      <w:r w:rsidRPr="002901A9">
        <w:rPr>
          <w:rFonts w:ascii="Arial" w:hAnsi="Arial" w:cs="Arial"/>
        </w:rPr>
        <w:t>products</w:t>
      </w:r>
      <w:r w:rsidR="00CC2C3D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>company</w:t>
      </w:r>
      <w:proofErr w:type="gramEnd"/>
      <w:r w:rsidRPr="002901A9">
        <w:rPr>
          <w:rFonts w:ascii="Arial" w:hAnsi="Arial" w:cs="Arial"/>
        </w:rPr>
        <w:t xml:space="preserve"> based in Anderson, California. The </w:t>
      </w:r>
      <w:r w:rsidR="0083259E">
        <w:rPr>
          <w:rFonts w:ascii="Arial" w:hAnsi="Arial" w:cs="Arial"/>
        </w:rPr>
        <w:t>company</w:t>
      </w:r>
      <w:r w:rsidR="0083259E" w:rsidRPr="002901A9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 xml:space="preserve">owns and manages </w:t>
      </w:r>
      <w:r w:rsidR="00CF6487">
        <w:rPr>
          <w:rFonts w:ascii="Arial" w:hAnsi="Arial" w:cs="Arial"/>
        </w:rPr>
        <w:t>more than</w:t>
      </w:r>
      <w:r w:rsidRPr="002901A9">
        <w:rPr>
          <w:rFonts w:ascii="Arial" w:hAnsi="Arial" w:cs="Arial"/>
        </w:rPr>
        <w:t xml:space="preserve"> 1.9 million acres of timberland in California and Washington, and is the </w:t>
      </w:r>
      <w:r w:rsidR="00FE7C2A">
        <w:rPr>
          <w:rFonts w:ascii="Arial" w:hAnsi="Arial" w:cs="Arial"/>
        </w:rPr>
        <w:t>third</w:t>
      </w:r>
      <w:r w:rsidR="00FE7C2A" w:rsidRPr="002901A9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>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</w:t>
      </w:r>
      <w:r w:rsidRPr="004C6658">
        <w:rPr>
          <w:rFonts w:ascii="Arial" w:hAnsi="Arial" w:cs="Arial"/>
        </w:rPr>
        <w:t xml:space="preserve">. </w:t>
      </w:r>
      <w:r w:rsidR="00665956" w:rsidRPr="004C6658">
        <w:rPr>
          <w:rFonts w:ascii="Arial" w:hAnsi="Arial" w:cs="Arial"/>
        </w:rPr>
        <w:t>The company’s forests are certified under the Sustainable Forestry Initiative®.  Sierra Pacific Windows utilizes nearly 100</w:t>
      </w:r>
      <w:r w:rsidR="004C6658" w:rsidRPr="004C6658">
        <w:rPr>
          <w:rFonts w:ascii="Arial" w:hAnsi="Arial" w:cs="Arial"/>
        </w:rPr>
        <w:t xml:space="preserve"> percent</w:t>
      </w:r>
      <w:r w:rsidR="00665956" w:rsidRPr="004C6658">
        <w:rPr>
          <w:rFonts w:ascii="Arial" w:hAnsi="Arial" w:cs="Arial"/>
        </w:rPr>
        <w:t xml:space="preserve"> of every piece of wood brought to its 18 mills and seven biomass-fueled cogeneration power plants.  </w:t>
      </w:r>
    </w:p>
    <w:p w:rsidR="00B25D86" w:rsidRDefault="002901A9" w:rsidP="009524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###</w:t>
      </w:r>
    </w:p>
    <w:sectPr w:rsidR="00B25D86" w:rsidSect="007D49D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D0" w:rsidRDefault="00214DD0" w:rsidP="008049D1">
      <w:pPr>
        <w:spacing w:after="0" w:line="240" w:lineRule="auto"/>
      </w:pPr>
      <w:r>
        <w:separator/>
      </w:r>
    </w:p>
  </w:endnote>
  <w:endnote w:type="continuationSeparator" w:id="0">
    <w:p w:rsidR="00214DD0" w:rsidRDefault="00214DD0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D0" w:rsidRDefault="00214DD0" w:rsidP="008049D1">
      <w:pPr>
        <w:spacing w:after="0" w:line="240" w:lineRule="auto"/>
      </w:pPr>
      <w:r>
        <w:separator/>
      </w:r>
    </w:p>
  </w:footnote>
  <w:footnote w:type="continuationSeparator" w:id="0">
    <w:p w:rsidR="00214DD0" w:rsidRDefault="00214DD0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562100" cy="1552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567161" cy="1557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B7AA0"/>
    <w:multiLevelType w:val="hybridMultilevel"/>
    <w:tmpl w:val="43488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2641A"/>
    <w:rsid w:val="00067BC0"/>
    <w:rsid w:val="000D74BB"/>
    <w:rsid w:val="00105611"/>
    <w:rsid w:val="00125C66"/>
    <w:rsid w:val="00157C21"/>
    <w:rsid w:val="001A1B53"/>
    <w:rsid w:val="001D030E"/>
    <w:rsid w:val="001D6DAE"/>
    <w:rsid w:val="001F0185"/>
    <w:rsid w:val="00206A2A"/>
    <w:rsid w:val="00214DD0"/>
    <w:rsid w:val="002402AC"/>
    <w:rsid w:val="0024601E"/>
    <w:rsid w:val="00255071"/>
    <w:rsid w:val="00257AA2"/>
    <w:rsid w:val="00275AA6"/>
    <w:rsid w:val="00287E2A"/>
    <w:rsid w:val="002901A9"/>
    <w:rsid w:val="002A6BED"/>
    <w:rsid w:val="00303F8A"/>
    <w:rsid w:val="00307372"/>
    <w:rsid w:val="003126D1"/>
    <w:rsid w:val="0031351A"/>
    <w:rsid w:val="003375E9"/>
    <w:rsid w:val="00364ED8"/>
    <w:rsid w:val="003B57D3"/>
    <w:rsid w:val="003C7B70"/>
    <w:rsid w:val="003D2D35"/>
    <w:rsid w:val="003D478B"/>
    <w:rsid w:val="003D5D96"/>
    <w:rsid w:val="003F4230"/>
    <w:rsid w:val="003F701F"/>
    <w:rsid w:val="004020B3"/>
    <w:rsid w:val="00430267"/>
    <w:rsid w:val="00436779"/>
    <w:rsid w:val="00481E3B"/>
    <w:rsid w:val="00494ADA"/>
    <w:rsid w:val="00495F16"/>
    <w:rsid w:val="004A2324"/>
    <w:rsid w:val="004C272D"/>
    <w:rsid w:val="004C6658"/>
    <w:rsid w:val="004D363F"/>
    <w:rsid w:val="004E48BD"/>
    <w:rsid w:val="00511D18"/>
    <w:rsid w:val="0054391D"/>
    <w:rsid w:val="005A45A3"/>
    <w:rsid w:val="005B4E83"/>
    <w:rsid w:val="005B6058"/>
    <w:rsid w:val="005B779D"/>
    <w:rsid w:val="005E1BFF"/>
    <w:rsid w:val="00612F86"/>
    <w:rsid w:val="00613249"/>
    <w:rsid w:val="006278AF"/>
    <w:rsid w:val="00640DDE"/>
    <w:rsid w:val="00665956"/>
    <w:rsid w:val="00672000"/>
    <w:rsid w:val="006906F7"/>
    <w:rsid w:val="006D06CC"/>
    <w:rsid w:val="006F123F"/>
    <w:rsid w:val="007100B1"/>
    <w:rsid w:val="00711808"/>
    <w:rsid w:val="00713669"/>
    <w:rsid w:val="00747B55"/>
    <w:rsid w:val="007C17B6"/>
    <w:rsid w:val="007D31D5"/>
    <w:rsid w:val="007D49D6"/>
    <w:rsid w:val="007F35B7"/>
    <w:rsid w:val="008049D1"/>
    <w:rsid w:val="0082728A"/>
    <w:rsid w:val="0083259E"/>
    <w:rsid w:val="00832856"/>
    <w:rsid w:val="00837B96"/>
    <w:rsid w:val="00853AC3"/>
    <w:rsid w:val="008647A4"/>
    <w:rsid w:val="00876146"/>
    <w:rsid w:val="00880147"/>
    <w:rsid w:val="00894DF5"/>
    <w:rsid w:val="008B2212"/>
    <w:rsid w:val="008B4B89"/>
    <w:rsid w:val="008C3FDD"/>
    <w:rsid w:val="008D265F"/>
    <w:rsid w:val="009039E7"/>
    <w:rsid w:val="009427B6"/>
    <w:rsid w:val="0095240D"/>
    <w:rsid w:val="009802F0"/>
    <w:rsid w:val="009B01DB"/>
    <w:rsid w:val="009B3456"/>
    <w:rsid w:val="009D0A9A"/>
    <w:rsid w:val="009E73AA"/>
    <w:rsid w:val="009E79CC"/>
    <w:rsid w:val="009F342B"/>
    <w:rsid w:val="00A14BEE"/>
    <w:rsid w:val="00A40A64"/>
    <w:rsid w:val="00A6417A"/>
    <w:rsid w:val="00AA0CFF"/>
    <w:rsid w:val="00B13C29"/>
    <w:rsid w:val="00B25D86"/>
    <w:rsid w:val="00B51087"/>
    <w:rsid w:val="00B71D38"/>
    <w:rsid w:val="00B83D0F"/>
    <w:rsid w:val="00BA1AC5"/>
    <w:rsid w:val="00BD5029"/>
    <w:rsid w:val="00C030FE"/>
    <w:rsid w:val="00C044EB"/>
    <w:rsid w:val="00C06220"/>
    <w:rsid w:val="00C06925"/>
    <w:rsid w:val="00C41002"/>
    <w:rsid w:val="00C666ED"/>
    <w:rsid w:val="00C70933"/>
    <w:rsid w:val="00C85E2E"/>
    <w:rsid w:val="00C9588B"/>
    <w:rsid w:val="00CA0F03"/>
    <w:rsid w:val="00CB72BD"/>
    <w:rsid w:val="00CC2C3D"/>
    <w:rsid w:val="00CD3A48"/>
    <w:rsid w:val="00CD59BC"/>
    <w:rsid w:val="00CE40AD"/>
    <w:rsid w:val="00CF6487"/>
    <w:rsid w:val="00D227DC"/>
    <w:rsid w:val="00D342C0"/>
    <w:rsid w:val="00D639BE"/>
    <w:rsid w:val="00D63A22"/>
    <w:rsid w:val="00D6450B"/>
    <w:rsid w:val="00D678B8"/>
    <w:rsid w:val="00D83803"/>
    <w:rsid w:val="00D83FF9"/>
    <w:rsid w:val="00D912B3"/>
    <w:rsid w:val="00DA2F3F"/>
    <w:rsid w:val="00DB7347"/>
    <w:rsid w:val="00DE3F45"/>
    <w:rsid w:val="00DF344C"/>
    <w:rsid w:val="00E0492C"/>
    <w:rsid w:val="00E34896"/>
    <w:rsid w:val="00E77342"/>
    <w:rsid w:val="00EF26DF"/>
    <w:rsid w:val="00EF4B6E"/>
    <w:rsid w:val="00F170C6"/>
    <w:rsid w:val="00F24C05"/>
    <w:rsid w:val="00F34DBA"/>
    <w:rsid w:val="00F50EB8"/>
    <w:rsid w:val="00F67078"/>
    <w:rsid w:val="00F86056"/>
    <w:rsid w:val="00F963DD"/>
    <w:rsid w:val="00FB3439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ierrapacificwindows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stm.org/Standard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onvention.aia.org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ierrapacificwindow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ierrapacificwindows.com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D1832-90F0-4627-AE54-095972A5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2016-05-12T15:16:00Z</cp:lastPrinted>
  <dcterms:created xsi:type="dcterms:W3CDTF">2017-09-28T19:34:00Z</dcterms:created>
  <dcterms:modified xsi:type="dcterms:W3CDTF">2017-09-28T19:34:00Z</dcterms:modified>
</cp:coreProperties>
</file>